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КГД-20-3-11/1588-ВН от 22.01.2026</w:t>
      </w:r>
    </w:p>
    <w:p w14:paraId="7816E44C" w14:textId="77777777" w:rsidR="008C08A1" w:rsidRDefault="008C08A1" w:rsidP="005E69BD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</w:p>
    <w:p w14:paraId="5E2976C1" w14:textId="77777777" w:rsidR="008C08A1" w:rsidRDefault="008C08A1" w:rsidP="005E69BD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</w:p>
    <w:p w14:paraId="069757D5" w14:textId="5A7BFDE6" w:rsidR="008C08A1" w:rsidRDefault="008C08A1" w:rsidP="00E946C0">
      <w:pPr>
        <w:overflowPunct/>
        <w:autoSpaceDE/>
        <w:autoSpaceDN/>
        <w:adjustRightInd/>
        <w:rPr>
          <w:rFonts w:eastAsia="Calibri"/>
          <w:b/>
          <w:sz w:val="28"/>
          <w:szCs w:val="22"/>
          <w:lang w:eastAsia="en-US"/>
        </w:rPr>
      </w:pPr>
    </w:p>
    <w:p w14:paraId="61C85298" w14:textId="5D157C97" w:rsidR="00E946C0" w:rsidRDefault="00E946C0" w:rsidP="00E946C0">
      <w:pPr>
        <w:overflowPunct/>
        <w:autoSpaceDE/>
        <w:autoSpaceDN/>
        <w:adjustRightInd/>
        <w:rPr>
          <w:rFonts w:eastAsia="Calibri"/>
          <w:b/>
          <w:sz w:val="28"/>
          <w:szCs w:val="22"/>
          <w:lang w:eastAsia="en-US"/>
        </w:rPr>
      </w:pPr>
    </w:p>
    <w:p w14:paraId="1C5991DC" w14:textId="77777777" w:rsidR="00E946C0" w:rsidRDefault="00E946C0" w:rsidP="00E946C0">
      <w:pPr>
        <w:overflowPunct/>
        <w:autoSpaceDE/>
        <w:autoSpaceDN/>
        <w:adjustRightInd/>
        <w:rPr>
          <w:rFonts w:eastAsia="Calibri"/>
          <w:b/>
          <w:sz w:val="28"/>
          <w:szCs w:val="22"/>
          <w:lang w:eastAsia="en-US"/>
        </w:rPr>
      </w:pPr>
    </w:p>
    <w:p w14:paraId="686A14CF" w14:textId="77777777" w:rsidR="008C08A1" w:rsidRPr="00A205FA" w:rsidRDefault="008C08A1" w:rsidP="0059037B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val="kk-KZ" w:eastAsia="en-US"/>
        </w:rPr>
      </w:pPr>
    </w:p>
    <w:p w14:paraId="7AE5A44D" w14:textId="636EFA5C" w:rsidR="005E69BD" w:rsidRPr="00A205FA" w:rsidRDefault="000F6C93" w:rsidP="0059037B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val="kk-KZ" w:eastAsia="en-US"/>
        </w:rPr>
      </w:pPr>
      <w:r w:rsidRPr="00A205FA">
        <w:rPr>
          <w:rFonts w:eastAsiaTheme="minorHAnsi"/>
          <w:b/>
          <w:bCs/>
          <w:kern w:val="2"/>
          <w:sz w:val="28"/>
          <w:szCs w:val="28"/>
          <w:lang w:val="kk-KZ" w:eastAsia="en-US"/>
          <w14:ligatures w14:val="standardContextual"/>
        </w:rPr>
        <w:t>«</w:t>
      </w:r>
      <w:r w:rsidR="00015F47" w:rsidRPr="00015F47">
        <w:rPr>
          <w:rFonts w:eastAsiaTheme="minorHAnsi"/>
          <w:b/>
          <w:bCs/>
          <w:kern w:val="2"/>
          <w:sz w:val="28"/>
          <w:szCs w:val="28"/>
          <w:lang w:val="kk-KZ" w:eastAsia="en-US"/>
          <w14:ligatures w14:val="standardContextual"/>
        </w:rPr>
        <w:t>Салық төлеушілерді салықтық тіркеуге қоюға байланысты кейбір мәселелер туралы</w:t>
      </w:r>
      <w:r w:rsidRPr="00A205FA">
        <w:rPr>
          <w:rFonts w:eastAsiaTheme="minorHAnsi"/>
          <w:b/>
          <w:bCs/>
          <w:kern w:val="2"/>
          <w:sz w:val="28"/>
          <w:szCs w:val="28"/>
          <w:lang w:val="kk-KZ" w:eastAsia="en-US"/>
          <w14:ligatures w14:val="standardContextual"/>
        </w:rPr>
        <w:t xml:space="preserve">» Қазақстан Республикасы Қаржы министрінің </w:t>
      </w:r>
      <w:r w:rsidR="00DE6A69">
        <w:rPr>
          <w:rFonts w:eastAsiaTheme="minorHAnsi"/>
          <w:b/>
          <w:bCs/>
          <w:kern w:val="2"/>
          <w:sz w:val="28"/>
          <w:szCs w:val="28"/>
          <w:lang w:val="kk-KZ" w:eastAsia="en-US"/>
          <w14:ligatures w14:val="standardContextual"/>
        </w:rPr>
        <w:t xml:space="preserve">                      </w:t>
      </w:r>
      <w:r w:rsidRPr="00A205FA">
        <w:rPr>
          <w:rFonts w:eastAsiaTheme="minorHAnsi"/>
          <w:b/>
          <w:bCs/>
          <w:kern w:val="2"/>
          <w:sz w:val="28"/>
          <w:szCs w:val="28"/>
          <w:lang w:val="kk-KZ" w:eastAsia="en-US"/>
          <w14:ligatures w14:val="standardContextual"/>
        </w:rPr>
        <w:t>2025 жылғы 28 қазандағы № 640 бұйрығына толықтырулар енгізу туралы</w:t>
      </w:r>
    </w:p>
    <w:p w14:paraId="56DD1A5A" w14:textId="13B358CF" w:rsidR="005E69BD" w:rsidRPr="00015F47" w:rsidRDefault="005E69BD" w:rsidP="0059037B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val="kk-KZ" w:eastAsia="en-US"/>
        </w:rPr>
      </w:pPr>
    </w:p>
    <w:p w14:paraId="6262B83E" w14:textId="77777777" w:rsidR="000F6C93" w:rsidRPr="00015F47" w:rsidRDefault="000F6C93" w:rsidP="005E69BD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val="kk-KZ" w:eastAsia="en-US"/>
        </w:rPr>
      </w:pPr>
    </w:p>
    <w:p w14:paraId="076E6A20" w14:textId="3771616D" w:rsidR="00BA531A" w:rsidRPr="00015F47" w:rsidRDefault="00BA531A" w:rsidP="00BA531A">
      <w:pPr>
        <w:overflowPunct/>
        <w:autoSpaceDE/>
        <w:autoSpaceDN/>
        <w:adjustRightInd/>
        <w:ind w:firstLine="720"/>
        <w:jc w:val="both"/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</w:pPr>
      <w:r w:rsidRPr="00015F47">
        <w:rPr>
          <w:rFonts w:eastAsiaTheme="minorHAnsi"/>
          <w:b/>
          <w:bCs/>
          <w:kern w:val="2"/>
          <w:sz w:val="28"/>
          <w:szCs w:val="28"/>
          <w:lang w:val="kk-KZ" w:eastAsia="en-US"/>
          <w14:ligatures w14:val="standardContextual"/>
        </w:rPr>
        <w:t>БҰЙЫРАМЫН:</w:t>
      </w:r>
    </w:p>
    <w:p w14:paraId="31E9F6C3" w14:textId="5D378DD3" w:rsidR="00BA531A" w:rsidRPr="00A205FA" w:rsidRDefault="00BA531A" w:rsidP="00BA531A">
      <w:pPr>
        <w:overflowPunct/>
        <w:autoSpaceDE/>
        <w:autoSpaceDN/>
        <w:adjustRightInd/>
        <w:ind w:firstLine="720"/>
        <w:jc w:val="both"/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</w:pPr>
      <w:r w:rsidRPr="00A205FA"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  <w:t xml:space="preserve">1. </w:t>
      </w:r>
      <w:r w:rsidR="00A205FA" w:rsidRPr="00A205FA"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  <w:t xml:space="preserve">  Қазақстан Республикасы Қаржы министрінің 2025 жылғы 28 қазандағы № 640 «Салық төлеушілерді салықтық тіркеуге қоюға байланысты кейбір мәселелер туралы» бұйрығына (нормативтік құқықтық актілердің мемлекеттік тіркеу тізілімінде № 37257 болып тіркелген) мынадай толықтырулар енгізілсін:</w:t>
      </w:r>
    </w:p>
    <w:p w14:paraId="0E7087D4" w14:textId="14802652" w:rsidR="00A205FA" w:rsidRDefault="00A205FA" w:rsidP="00BA531A">
      <w:pPr>
        <w:overflowPunct/>
        <w:autoSpaceDE/>
        <w:autoSpaceDN/>
        <w:adjustRightInd/>
        <w:ind w:firstLine="720"/>
        <w:jc w:val="both"/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</w:pPr>
      <w:r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  <w:t xml:space="preserve"> </w:t>
      </w:r>
      <w:r w:rsidRPr="00A205FA"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  <w:t>1-тармақ мынадай мазмұндағы 6-</w:t>
      </w:r>
      <w:r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  <w:t>1) тармақшасымен толықтырылсын:</w:t>
      </w:r>
    </w:p>
    <w:p w14:paraId="134AC858" w14:textId="10A7D73D" w:rsidR="00A205FA" w:rsidRDefault="00A205FA" w:rsidP="00BA531A">
      <w:pPr>
        <w:overflowPunct/>
        <w:autoSpaceDE/>
        <w:autoSpaceDN/>
        <w:adjustRightInd/>
        <w:ind w:firstLine="720"/>
        <w:jc w:val="both"/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</w:pPr>
      <w:r w:rsidRPr="00A205FA"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  <w:t xml:space="preserve">«6-1) жекелеген </w:t>
      </w:r>
      <w:r w:rsidR="0059037B"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  <w:t>қызмет түрлерін жүзеге асыратын салық</w:t>
      </w:r>
      <w:r w:rsidRPr="00A205FA"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  <w:t>төлеуші ретінде тіркеуде</w:t>
      </w:r>
      <w:r w:rsidR="0059037B"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  <w:t>н шығару туралы шешімнің нысаны</w:t>
      </w:r>
      <w:r w:rsidRPr="00A205FA"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  <w:t>»;</w:t>
      </w:r>
    </w:p>
    <w:p w14:paraId="11F906B8" w14:textId="1733D6AF" w:rsidR="0059037B" w:rsidRPr="0059037B" w:rsidRDefault="0059037B" w:rsidP="00BA531A">
      <w:pPr>
        <w:overflowPunct/>
        <w:autoSpaceDE/>
        <w:autoSpaceDN/>
        <w:adjustRightInd/>
        <w:ind w:firstLine="720"/>
        <w:jc w:val="both"/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</w:pPr>
      <w:r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  <w:t>О</w:t>
      </w:r>
      <w:r w:rsidRPr="0059037B"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  <w:t>сы бұйрыққа қосымшаға сәйке</w:t>
      </w:r>
      <w:r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  <w:t>с 6-1-қосымшамен толықтырылсын.</w:t>
      </w:r>
    </w:p>
    <w:p w14:paraId="77AC65F6" w14:textId="77777777" w:rsidR="00BA531A" w:rsidRPr="0059037B" w:rsidRDefault="00BA531A" w:rsidP="00BA531A">
      <w:pPr>
        <w:overflowPunct/>
        <w:autoSpaceDE/>
        <w:autoSpaceDN/>
        <w:adjustRightInd/>
        <w:ind w:firstLine="720"/>
        <w:jc w:val="both"/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</w:pPr>
      <w:r w:rsidRPr="0059037B"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  <w:t>2. Қазақстан Республикасы Қаржы министрлігінің Мемлекеттік кірістер комитеті заңнамада белгіленген тәртіппен мыналарды қамтамасыз етсін:</w:t>
      </w:r>
    </w:p>
    <w:p w14:paraId="2BD08761" w14:textId="77777777" w:rsidR="00BA531A" w:rsidRPr="0059037B" w:rsidRDefault="00BA531A" w:rsidP="00BA531A">
      <w:pPr>
        <w:overflowPunct/>
        <w:autoSpaceDE/>
        <w:autoSpaceDN/>
        <w:adjustRightInd/>
        <w:ind w:firstLine="720"/>
        <w:jc w:val="both"/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</w:pPr>
      <w:r w:rsidRPr="0059037B"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  <w:t>1) осы бұйрықты Қазақстан Республикасының Әділет министрлігінде мемлекеттік тіркеу;</w:t>
      </w:r>
    </w:p>
    <w:p w14:paraId="79E65533" w14:textId="77777777" w:rsidR="00BA531A" w:rsidRPr="0059037B" w:rsidRDefault="00BA531A" w:rsidP="00BA531A">
      <w:pPr>
        <w:overflowPunct/>
        <w:autoSpaceDE/>
        <w:autoSpaceDN/>
        <w:adjustRightInd/>
        <w:ind w:firstLine="720"/>
        <w:jc w:val="both"/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</w:pPr>
      <w:r w:rsidRPr="0059037B"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  <w:t>2) осы бұйрықты Қазақстан Республикасы Қаржы министрлігінің интернет-ресурсында орналастыру;</w:t>
      </w:r>
    </w:p>
    <w:p w14:paraId="145F71E0" w14:textId="77777777" w:rsidR="00BA531A" w:rsidRPr="0059037B" w:rsidRDefault="00BA531A" w:rsidP="00BA531A">
      <w:pPr>
        <w:overflowPunct/>
        <w:autoSpaceDE/>
        <w:autoSpaceDN/>
        <w:adjustRightInd/>
        <w:ind w:firstLine="720"/>
        <w:jc w:val="both"/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</w:pPr>
      <w:r w:rsidRPr="0059037B"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  <w:t>3) Осы бұйрық Қазақстан Республикасының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1) және 2) тармақшаларында көзделген іс-шаралардың орындалуы туралы мәліметтерді ұсыну.</w:t>
      </w:r>
    </w:p>
    <w:p w14:paraId="2D3A5D59" w14:textId="6A800C4A" w:rsidR="00896854" w:rsidRPr="0059037B" w:rsidRDefault="0059037B" w:rsidP="00896854">
      <w:pPr>
        <w:ind w:firstLine="709"/>
        <w:jc w:val="both"/>
        <w:rPr>
          <w:sz w:val="28"/>
          <w:szCs w:val="28"/>
          <w:lang w:val="kk-KZ"/>
        </w:rPr>
      </w:pPr>
      <w:r w:rsidRPr="0059037B"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  <w:t xml:space="preserve">3. </w:t>
      </w:r>
      <w:r w:rsidR="00567EFB" w:rsidRPr="00567EFB"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  <w:t xml:space="preserve">Осы бұйрық алғаш ресми жарияланған күнінен кейін күнтізбелік он күн өткен соң қолданысқа енгізіледі және 2026 жылғы 1 </w:t>
      </w:r>
      <w:r w:rsidR="00567EFB"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  <w:t>қаңтардан</w:t>
      </w:r>
      <w:r w:rsidR="00567EFB" w:rsidRPr="00567EFB"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  <w:t xml:space="preserve"> бастап туындаған құқықтық қатынастарға қолданылады.</w:t>
      </w:r>
      <w:r w:rsidR="00BA531A" w:rsidRPr="0059037B"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  <w:t xml:space="preserve"> </w:t>
      </w:r>
    </w:p>
    <w:p w14:paraId="2CA06B07" w14:textId="331BF4E7" w:rsidR="00BA531A" w:rsidRPr="00015F47" w:rsidRDefault="00BA531A" w:rsidP="00BA531A">
      <w:pPr>
        <w:overflowPunct/>
        <w:autoSpaceDE/>
        <w:autoSpaceDN/>
        <w:adjustRightInd/>
        <w:ind w:firstLine="720"/>
        <w:jc w:val="both"/>
        <w:rPr>
          <w:rFonts w:eastAsiaTheme="minorHAnsi"/>
          <w:kern w:val="2"/>
          <w:sz w:val="28"/>
          <w:szCs w:val="28"/>
          <w:lang w:val="kk-KZ" w:eastAsia="en-US"/>
          <w14:ligatures w14:val="standardContextual"/>
        </w:rPr>
      </w:pPr>
    </w:p>
    <w:p w14:paraId="24DFEA41" w14:textId="3D2A84FF" w:rsidR="008C08A1" w:rsidRPr="00015F47" w:rsidRDefault="008C08A1" w:rsidP="005E69BD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</w:p>
    <w:p w14:paraId="7C34A40A" w14:textId="77777777" w:rsidR="008C08A1" w:rsidRPr="00BB75CD" w:rsidRDefault="008C08A1" w:rsidP="008C08A1">
      <w:pPr>
        <w:jc w:val="both"/>
        <w:rPr>
          <w:rFonts w:eastAsia="Calibri"/>
          <w:sz w:val="28"/>
          <w:szCs w:val="28"/>
          <w:lang w:val="kk-KZ" w:eastAsia="en-US"/>
        </w:rPr>
      </w:pPr>
    </w:p>
    <w:tbl>
      <w:tblPr>
        <w:tblStyle w:val="af4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2B6520" w:rsidRPr="0059037B" w14:paraId="3ED993F8" w14:textId="77777777" w:rsidTr="008F3A80">
        <w:tc>
          <w:tcPr>
            <w:tcW w:w="3652" w:type="dxa"/>
            <w:hideMark/>
          </w:tcPr>
          <w:p w14:paraId="7FB4427D" w14:textId="77777777" w:rsidR="002B6520" w:rsidRPr="0059037B" w:rsidRDefault="002B6520" w:rsidP="008F3A80">
            <w:pPr>
              <w:rPr>
                <w:b/>
                <w:sz w:val="28"/>
                <w:szCs w:val="28"/>
                <w:lang w:val="kk-KZ"/>
              </w:rPr>
            </w:pPr>
            <w:r w:rsidRPr="0059037B"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14:paraId="4167B2FD" w14:textId="15368F90" w:rsidR="002B6520" w:rsidRPr="0059037B" w:rsidRDefault="0059037B" w:rsidP="008F3A8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152" w:type="dxa"/>
            <w:hideMark/>
          </w:tcPr>
          <w:p w14:paraId="424A7E3C" w14:textId="4F22F1F8" w:rsidR="002B6520" w:rsidRPr="0059037B" w:rsidRDefault="0059037B" w:rsidP="008F3A8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</w:t>
            </w:r>
            <w:r w:rsidR="002B6520" w:rsidRPr="0059037B"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51163422" w14:textId="5BDACCF9" w:rsidR="008C08A1" w:rsidRPr="0059037B" w:rsidRDefault="008C08A1" w:rsidP="008C08A1">
      <w:pPr>
        <w:ind w:firstLine="709"/>
        <w:jc w:val="both"/>
        <w:rPr>
          <w:rFonts w:eastAsia="Calibri"/>
          <w:b/>
          <w:sz w:val="28"/>
          <w:szCs w:val="28"/>
          <w:lang w:val="kk-KZ" w:eastAsia="en-US"/>
        </w:rPr>
      </w:pPr>
    </w:p>
    <w:p w14:paraId="6B927C45" w14:textId="465D2589" w:rsidR="008C08A1" w:rsidRDefault="008C08A1" w:rsidP="008C08A1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3B210804" w14:textId="77777777" w:rsidR="00567EFB" w:rsidRPr="00567EFB" w:rsidRDefault="00567EFB" w:rsidP="00567EFB">
      <w:pPr>
        <w:jc w:val="both"/>
        <w:rPr>
          <w:rFonts w:eastAsia="Calibri"/>
          <w:sz w:val="28"/>
          <w:szCs w:val="28"/>
          <w:lang w:val="kk-KZ" w:eastAsia="en-US"/>
        </w:rPr>
      </w:pPr>
      <w:r w:rsidRPr="00567EFB">
        <w:rPr>
          <w:rFonts w:eastAsia="Calibri"/>
          <w:sz w:val="28"/>
          <w:szCs w:val="28"/>
          <w:lang w:val="kk-KZ" w:eastAsia="en-US"/>
        </w:rPr>
        <w:t>«КЕЛІСІЛГЕН»</w:t>
      </w:r>
    </w:p>
    <w:p w14:paraId="7D3D5E49" w14:textId="77777777" w:rsidR="00567EFB" w:rsidRPr="00567EFB" w:rsidRDefault="00567EFB" w:rsidP="00567EFB">
      <w:pPr>
        <w:jc w:val="both"/>
        <w:rPr>
          <w:rFonts w:eastAsia="Calibri"/>
          <w:sz w:val="28"/>
          <w:szCs w:val="28"/>
          <w:lang w:val="kk-KZ" w:eastAsia="en-US"/>
        </w:rPr>
      </w:pPr>
      <w:r w:rsidRPr="00567EFB">
        <w:rPr>
          <w:rFonts w:eastAsia="Calibri"/>
          <w:sz w:val="28"/>
          <w:szCs w:val="28"/>
          <w:lang w:val="kk-KZ" w:eastAsia="en-US"/>
        </w:rPr>
        <w:t>Қазақстан Республикасы Жасанды интеллект</w:t>
      </w:r>
    </w:p>
    <w:p w14:paraId="226D9AA7" w14:textId="365718BF" w:rsidR="00E946C0" w:rsidRPr="00567EFB" w:rsidRDefault="00567EFB" w:rsidP="00567EFB">
      <w:pPr>
        <w:jc w:val="both"/>
        <w:rPr>
          <w:rFonts w:eastAsia="Calibri"/>
          <w:sz w:val="28"/>
          <w:szCs w:val="28"/>
          <w:lang w:val="kk-KZ" w:eastAsia="en-US"/>
        </w:rPr>
      </w:pPr>
      <w:r w:rsidRPr="00567EFB">
        <w:rPr>
          <w:rFonts w:eastAsia="Calibri"/>
          <w:sz w:val="28"/>
          <w:szCs w:val="28"/>
          <w:lang w:val="kk-KZ" w:eastAsia="en-US"/>
        </w:rPr>
        <w:t>және цифрлық даму министрлігі</w:t>
      </w:r>
      <w:bookmarkStart w:id="0" w:name="_GoBack"/>
      <w:bookmarkEnd w:id="0"/>
    </w:p>
    <w:sectPr w:rsidR="00E946C0" w:rsidRPr="00567EFB" w:rsidSect="008417F5">
      <w:pgSz w:w="11906" w:h="16838"/>
      <w:pgMar w:top="1418" w:right="851" w:bottom="1418" w:left="1418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20.01.2026 19:42 Мекебаев Аблай Келдикеевич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21.01.2026 18:40 Адилгалиев Бектас Жасуланович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CE11ED0" w16cex:dateUtc="2025-12-08T04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25FE5C7" w16cid:durableId="2CE11ED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09:31.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25"/>
    <w:rsid w:val="00015F47"/>
    <w:rsid w:val="000F6C93"/>
    <w:rsid w:val="00122A37"/>
    <w:rsid w:val="00170418"/>
    <w:rsid w:val="001D7BE2"/>
    <w:rsid w:val="002402BD"/>
    <w:rsid w:val="00242DCC"/>
    <w:rsid w:val="00246434"/>
    <w:rsid w:val="002B6520"/>
    <w:rsid w:val="00325E6A"/>
    <w:rsid w:val="003C6CFE"/>
    <w:rsid w:val="003D069D"/>
    <w:rsid w:val="00414753"/>
    <w:rsid w:val="00567EFB"/>
    <w:rsid w:val="0059037B"/>
    <w:rsid w:val="005E16D8"/>
    <w:rsid w:val="005E69BD"/>
    <w:rsid w:val="006118CB"/>
    <w:rsid w:val="00615D19"/>
    <w:rsid w:val="006A57D1"/>
    <w:rsid w:val="006A77DA"/>
    <w:rsid w:val="006D1F4B"/>
    <w:rsid w:val="00752753"/>
    <w:rsid w:val="007A4A08"/>
    <w:rsid w:val="007D4987"/>
    <w:rsid w:val="008417F5"/>
    <w:rsid w:val="008856E1"/>
    <w:rsid w:val="00896854"/>
    <w:rsid w:val="008C08A1"/>
    <w:rsid w:val="009566C4"/>
    <w:rsid w:val="009B702D"/>
    <w:rsid w:val="009C051F"/>
    <w:rsid w:val="009F210F"/>
    <w:rsid w:val="009F2525"/>
    <w:rsid w:val="00A205FA"/>
    <w:rsid w:val="00AD2EC1"/>
    <w:rsid w:val="00BA531A"/>
    <w:rsid w:val="00BB75CD"/>
    <w:rsid w:val="00D538AC"/>
    <w:rsid w:val="00D7215A"/>
    <w:rsid w:val="00DC22F8"/>
    <w:rsid w:val="00DE6A69"/>
    <w:rsid w:val="00E45B63"/>
    <w:rsid w:val="00E946C0"/>
    <w:rsid w:val="00EC747B"/>
    <w:rsid w:val="00ED3743"/>
    <w:rsid w:val="00F3698E"/>
    <w:rsid w:val="00FA67F6"/>
    <w:rsid w:val="00FF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305D9"/>
  <w15:chartTrackingRefBased/>
  <w15:docId w15:val="{3E3F80A1-2B19-4315-8710-DC238785FA92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9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F2525"/>
    <w:pPr>
      <w:keepNext/>
      <w:keepLines/>
      <w:overflowPunct/>
      <w:autoSpaceDE/>
      <w:autoSpaceDN/>
      <w:adjustRightInd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5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F25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F25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F252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F252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F252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F252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F252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F252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F2525"/>
    <w:pPr>
      <w:overflowPunct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F25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F2525"/>
    <w:pPr>
      <w:numPr>
        <w:ilvl w:val="1"/>
      </w:numPr>
      <w:overflowPunct/>
      <w:autoSpaceDE/>
      <w:autoSpaceDN/>
      <w:adjustRightInd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F25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F2525"/>
    <w:pPr>
      <w:overflowPunct/>
      <w:autoSpaceDE/>
      <w:autoSpaceDN/>
      <w:adjustRightInd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F252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F2525"/>
    <w:pPr>
      <w:overflowPunct/>
      <w:autoSpaceDE/>
      <w:autoSpaceDN/>
      <w:adjustRightInd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F252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F25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F252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F2525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8C08A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8C08A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C08A1"/>
    <w:rPr>
      <w:rFonts w:ascii="Segoe UI" w:eastAsia="Times New Roman" w:hAnsi="Segoe UI" w:cs="Segoe UI"/>
      <w:kern w:val="0"/>
      <w:sz w:val="18"/>
      <w:szCs w:val="18"/>
      <w:lang w:val="ru-RU" w:eastAsia="ru-RU"/>
      <w14:ligatures w14:val="none"/>
    </w:rPr>
  </w:style>
  <w:style w:type="character" w:styleId="af">
    <w:name w:val="annotation reference"/>
    <w:basedOn w:val="a0"/>
    <w:uiPriority w:val="99"/>
    <w:semiHidden/>
    <w:unhideWhenUsed/>
    <w:rsid w:val="00D7215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7215A"/>
  </w:style>
  <w:style w:type="character" w:customStyle="1" w:styleId="af1">
    <w:name w:val="Текст примечания Знак"/>
    <w:basedOn w:val="a0"/>
    <w:link w:val="af0"/>
    <w:uiPriority w:val="99"/>
    <w:semiHidden/>
    <w:rsid w:val="00D7215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7215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7215A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table" w:styleId="af4">
    <w:name w:val="Table Grid"/>
    <w:basedOn w:val="a1"/>
    <w:rsid w:val="002B65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8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3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24" Type="http://schemas.openxmlformats.org/officeDocument/2006/relationships/image" Target="media/image924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Назгуль Турашева</dc:creator>
  <cp:keywords/>
  <dc:description/>
  <cp:lastModifiedBy>Бахтияр Әлайдаров Бахбергенұлы</cp:lastModifiedBy>
  <cp:revision>5</cp:revision>
  <cp:lastPrinted>2025-12-08T05:17:00Z</cp:lastPrinted>
  <dcterms:created xsi:type="dcterms:W3CDTF">2025-12-11T12:40:00Z</dcterms:created>
  <dcterms:modified xsi:type="dcterms:W3CDTF">2026-01-12T04:47:00Z</dcterms:modified>
</cp:coreProperties>
</file>